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58CDFF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0A424D2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DE5FBE">
        <w:rPr>
          <w:rFonts w:ascii="Arial" w:hAnsi="Arial" w:cs="Arial"/>
          <w:b/>
          <w:color w:val="002E3B" w:themeColor="accent1"/>
          <w:sz w:val="40"/>
          <w:szCs w:val="40"/>
        </w:rPr>
        <w:t>Optofluidic Systems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2D3CDC84"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01269">
        <w:rPr>
          <w:rStyle w:val="Heading2Char"/>
          <w:rFonts w:ascii="Arial" w:hAnsi="Arial" w:cs="Arial"/>
          <w:b w:val="0"/>
          <w:bCs/>
          <w:color w:val="auto"/>
          <w:sz w:val="22"/>
          <w:szCs w:val="22"/>
        </w:rPr>
        <w:t>Hywel Morgan</w:t>
      </w:r>
      <w:r w:rsidR="00000000">
        <w:rPr>
          <w:rFonts w:ascii="Roboto" w:hAnsi="Roboto"/>
          <w:bCs/>
          <w:noProof/>
          <w:sz w:val="22"/>
        </w:rPr>
        <w:pict w14:anchorId="117717DE">
          <v:rect id="_x0000_i1025" alt="" style="width:468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sidRPr="00DE5FBE">
        <w:rPr>
          <w:rStyle w:val="Heading2Char"/>
          <w:rFonts w:ascii="Arial" w:hAnsi="Arial" w:cs="Arial"/>
          <w:b w:val="0"/>
          <w:bCs/>
          <w:color w:val="auto"/>
          <w:sz w:val="22"/>
          <w:szCs w:val="22"/>
        </w:rPr>
        <w:t>2119 – Natural and social science professionals</w:t>
      </w:r>
    </w:p>
    <w:p w14:paraId="0C125905" w14:textId="5CB7B4D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1269">
        <w:rPr>
          <w:rStyle w:val="Heading2Char"/>
          <w:rFonts w:ascii="Arial" w:hAnsi="Arial" w:cs="Arial"/>
          <w:b w:val="0"/>
          <w:bCs/>
          <w:color w:val="auto"/>
          <w:sz w:val="22"/>
          <w:szCs w:val="22"/>
        </w:rPr>
        <w:t>ECS</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038A763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1269">
        <w:rPr>
          <w:rStyle w:val="Heading2Char"/>
          <w:rFonts w:ascii="Arial" w:hAnsi="Arial" w:cs="Arial"/>
          <w:b w:val="0"/>
          <w:bCs/>
          <w:color w:val="auto"/>
          <w:sz w:val="22"/>
          <w:szCs w:val="22"/>
        </w:rPr>
        <w:t>Hywel Morgan</w:t>
      </w:r>
      <w:r w:rsidR="00501269">
        <w:rPr>
          <w:rStyle w:val="Heading2Char"/>
          <w:rFonts w:ascii="Arial" w:hAnsi="Arial" w:cs="Arial"/>
          <w:b w:val="0"/>
          <w:bCs/>
          <w:color w:val="auto"/>
          <w:sz w:val="22"/>
          <w:szCs w:val="22"/>
        </w:rPr>
        <w:tab/>
      </w:r>
      <w:r w:rsidR="00501269">
        <w:rPr>
          <w:rStyle w:val="Heading2Char"/>
          <w:rFonts w:ascii="Arial" w:hAnsi="Arial" w:cs="Arial"/>
          <w:b w:val="0"/>
          <w:bCs/>
          <w:color w:val="auto"/>
          <w:sz w:val="22"/>
          <w:szCs w:val="22"/>
        </w:rPr>
        <w:tab/>
      </w:r>
    </w:p>
    <w:p w14:paraId="1DD585A1" w14:textId="23682D3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1269">
        <w:rPr>
          <w:rStyle w:val="Heading2Char"/>
          <w:rFonts w:ascii="Arial" w:hAnsi="Arial" w:cs="Arial"/>
          <w:b w:val="0"/>
          <w:bCs/>
          <w:color w:val="auto"/>
          <w:sz w:val="22"/>
          <w:szCs w:val="22"/>
        </w:rPr>
        <w:t>Hywel Morgan</w:t>
      </w:r>
    </w:p>
    <w:p w14:paraId="10C09C06" w14:textId="4605CC95" w:rsidR="005012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Arial" w:hAnsi="Arial" w:cs="Arial"/>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1269">
        <w:rPr>
          <w:rFonts w:ascii="Arial" w:hAnsi="Arial" w:cs="Arial"/>
          <w:sz w:val="22"/>
        </w:rPr>
        <w:t>B85 Highfield.</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6B1D737">
          <v:rect id="_x0000_i1026" alt="" style="width:468pt;height:.05pt;mso-width-percent:0;mso-height-percent:0;mso-width-percent:0;mso-height-percent:0" o:hralign="center" o:hrstd="t" o:hr="t" fillcolor="#a0a0a0" stroked="f"/>
        </w:pict>
      </w:r>
    </w:p>
    <w:p w14:paraId="7B3CEA09" w14:textId="45782FEA"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501269" w:rsidRPr="00501269">
        <w:rPr>
          <w:rFonts w:ascii="Roboto" w:eastAsiaTheme="majorEastAsia" w:hAnsi="Roboto" w:cstheme="majorBidi"/>
          <w:bCs/>
          <w:sz w:val="22"/>
        </w:rPr>
        <w:t>To undertake research in accordance with the EU project (</w:t>
      </w:r>
      <w:proofErr w:type="spellStart"/>
      <w:r w:rsidR="00501269" w:rsidRPr="00501269">
        <w:rPr>
          <w:rFonts w:ascii="Roboto" w:eastAsiaTheme="majorEastAsia" w:hAnsi="Roboto" w:cstheme="majorBidi"/>
          <w:bCs/>
          <w:sz w:val="22"/>
        </w:rPr>
        <w:t>AquaMon</w:t>
      </w:r>
      <w:proofErr w:type="spellEnd"/>
      <w:r w:rsidR="00501269" w:rsidRPr="00501269">
        <w:rPr>
          <w:rFonts w:ascii="Roboto" w:eastAsiaTheme="majorEastAsia" w:hAnsi="Roboto" w:cstheme="majorBidi"/>
          <w:bCs/>
          <w:sz w:val="22"/>
        </w:rPr>
        <w:t>) under the supervision of the award holder and in collaboration with the rest of the project team.  To support the project in other ways including timely delivery or reports, presentation to the consortium, publication of research, presentation at conferences, public engagement and product development activities.</w:t>
      </w:r>
    </w:p>
    <w:p w14:paraId="54D73DE9" w14:textId="6D40732F"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w:t>
      </w:r>
      <w:r w:rsidR="00501269">
        <w:rPr>
          <w:rStyle w:val="Heading2Char"/>
          <w:rFonts w:ascii="Roboto" w:hAnsi="Roboto"/>
          <w:b w:val="0"/>
          <w:bCs/>
          <w:color w:val="auto"/>
          <w:sz w:val="22"/>
          <w:szCs w:val="22"/>
        </w:rPr>
        <w:t xml:space="preserve"> as required</w:t>
      </w:r>
      <w:r w:rsidRPr="00D56E08">
        <w:rPr>
          <w:rStyle w:val="Heading2Char"/>
          <w:rFonts w:ascii="Roboto" w:hAnsi="Roboto"/>
          <w:b w:val="0"/>
          <w:bCs/>
          <w:color w:val="auto"/>
          <w:sz w:val="22"/>
          <w:szCs w:val="22"/>
        </w:rPr>
        <w:t>,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noProof/>
          <w:sz w:val="22"/>
        </w:rPr>
        <w:pict w14:anchorId="06DD1678">
          <v:rect id="_x0000_i1027" alt="" style="width:468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1B5EAFA" w:rsidR="00886EF0" w:rsidRPr="00722340" w:rsidRDefault="0044617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E7B0DAF" w:rsidR="00886EF0" w:rsidRPr="00722340" w:rsidRDefault="0044617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5E3678" w14:textId="44ADAE43" w:rsidR="00E5700A" w:rsidRPr="00501269" w:rsidRDefault="00413563" w:rsidP="00501269">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4D4ABB4B" w14:textId="75007183" w:rsidR="00501269" w:rsidRDefault="00E5700A" w:rsidP="00501269">
      <w:pPr>
        <w:pStyle w:val="ListParagraph"/>
        <w:numPr>
          <w:ilvl w:val="0"/>
          <w:numId w:val="15"/>
        </w:numPr>
        <w:ind w:left="851" w:right="340"/>
        <w:contextualSpacing w:val="0"/>
        <w:rPr>
          <w:rFonts w:ascii="Roboto" w:hAnsi="Roboto"/>
          <w:color w:val="E73238" w:themeColor="accent2"/>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bookmarkStart w:id="1" w:name="_Hlk193879865"/>
    </w:p>
    <w:bookmarkEnd w:id="1"/>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696FF2B">
          <v:rect id="_x0000_i1028" alt="" style="width:468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98A5633" w14:textId="6A358B05" w:rsidR="00B9140F" w:rsidRPr="00501269" w:rsidRDefault="00B9140F" w:rsidP="002B5854">
      <w:pPr>
        <w:ind w:left="567"/>
        <w:rPr>
          <w:rFonts w:ascii="Arial" w:hAnsi="Arial" w:cs="Arial"/>
          <w:sz w:val="22"/>
        </w:rPr>
      </w:pPr>
      <w:r w:rsidRPr="00501269">
        <w:rPr>
          <w:rFonts w:ascii="Arial" w:hAnsi="Arial" w:cs="Arial"/>
          <w:sz w:val="22"/>
        </w:rPr>
        <w:t>Other members of the department</w:t>
      </w:r>
      <w:r w:rsidR="00D03506" w:rsidRPr="00501269">
        <w:rPr>
          <w:rFonts w:ascii="Arial" w:hAnsi="Arial" w:cs="Arial"/>
          <w:sz w:val="22"/>
        </w:rPr>
        <w:t>/University staff</w:t>
      </w:r>
    </w:p>
    <w:p w14:paraId="3F337CF3" w14:textId="5977F5D5" w:rsidR="00D03506" w:rsidRDefault="00D03506" w:rsidP="002B5854">
      <w:pPr>
        <w:ind w:left="567"/>
        <w:rPr>
          <w:rFonts w:ascii="Arial" w:hAnsi="Arial" w:cs="Arial"/>
          <w:sz w:val="22"/>
        </w:rPr>
      </w:pPr>
      <w:r w:rsidRPr="00501269">
        <w:rPr>
          <w:rFonts w:ascii="Arial" w:hAnsi="Arial" w:cs="Arial"/>
          <w:sz w:val="22"/>
        </w:rPr>
        <w:t>Relevant suppliers and external contacts</w:t>
      </w:r>
    </w:p>
    <w:p w14:paraId="4D75449E" w14:textId="66508E23" w:rsidR="00501269" w:rsidRPr="006D162A" w:rsidRDefault="00501269" w:rsidP="002B5854">
      <w:pPr>
        <w:ind w:left="567"/>
        <w:rPr>
          <w:rFonts w:ascii="Arial" w:hAnsi="Arial" w:cs="Arial"/>
          <w:sz w:val="22"/>
        </w:rPr>
      </w:pPr>
      <w:r>
        <w:rPr>
          <w:rFonts w:ascii="Arial" w:hAnsi="Arial" w:cs="Arial"/>
          <w:sz w:val="22"/>
        </w:rPr>
        <w:t xml:space="preserve">Members of the </w:t>
      </w:r>
      <w:proofErr w:type="spellStart"/>
      <w:r>
        <w:rPr>
          <w:rFonts w:ascii="Arial" w:hAnsi="Arial" w:cs="Arial"/>
          <w:sz w:val="22"/>
        </w:rPr>
        <w:t>Aquamon</w:t>
      </w:r>
      <w:proofErr w:type="spellEnd"/>
      <w:r>
        <w:rPr>
          <w:rFonts w:ascii="Arial" w:hAnsi="Arial" w:cs="Arial"/>
          <w:sz w:val="22"/>
        </w:rPr>
        <w:t xml:space="preserve"> consortium</w:t>
      </w:r>
    </w:p>
    <w:p w14:paraId="7A27DFDD" w14:textId="720E6577" w:rsidR="00A2516E" w:rsidRPr="00722340" w:rsidRDefault="00000000" w:rsidP="002B5854">
      <w:pPr>
        <w:rPr>
          <w:rFonts w:ascii="Roboto" w:hAnsi="Roboto"/>
          <w:sz w:val="22"/>
        </w:rPr>
      </w:pPr>
      <w:r>
        <w:rPr>
          <w:rFonts w:ascii="Roboto" w:hAnsi="Roboto"/>
          <w:b/>
          <w:bCs/>
          <w:noProof/>
          <w:sz w:val="22"/>
        </w:rPr>
        <w:pict w14:anchorId="0B143DFE">
          <v:rect id="_x0000_i1029" alt="" style="width:468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Default="00594D7E" w:rsidP="002B5854">
      <w:pPr>
        <w:ind w:left="567"/>
        <w:rPr>
          <w:rFonts w:ascii="Arial" w:hAnsi="Arial" w:cs="Arial"/>
          <w:sz w:val="22"/>
        </w:rPr>
      </w:pPr>
      <w:bookmarkStart w:id="2" w:name="_Hlk193879880"/>
      <w:r w:rsidRPr="00594D7E">
        <w:rPr>
          <w:rFonts w:ascii="Arial" w:hAnsi="Arial" w:cs="Arial"/>
          <w:sz w:val="22"/>
        </w:rPr>
        <w:t>To be available to participate in fieldwork as required by the specified research project</w:t>
      </w:r>
      <w:r>
        <w:rPr>
          <w:rFonts w:ascii="Arial" w:hAnsi="Arial" w:cs="Arial"/>
          <w:sz w:val="22"/>
        </w:rPr>
        <w:t>.</w:t>
      </w:r>
    </w:p>
    <w:p w14:paraId="178C27E6" w14:textId="1924E9B7" w:rsidR="00501269" w:rsidRPr="006D162A" w:rsidRDefault="00501269" w:rsidP="002B5854">
      <w:pPr>
        <w:ind w:left="567"/>
        <w:rPr>
          <w:rFonts w:ascii="Arial" w:hAnsi="Arial" w:cs="Arial"/>
          <w:sz w:val="22"/>
        </w:rPr>
      </w:pPr>
      <w:r w:rsidRPr="00501269">
        <w:rPr>
          <w:rFonts w:ascii="Arial" w:hAnsi="Arial" w:cs="Arial"/>
          <w:sz w:val="22"/>
        </w:rPr>
        <w:t xml:space="preserve">To attend meetings in Europe </w:t>
      </w:r>
      <w:r>
        <w:rPr>
          <w:rFonts w:ascii="Arial" w:hAnsi="Arial" w:cs="Arial"/>
          <w:sz w:val="22"/>
        </w:rPr>
        <w:t>for reporting/</w:t>
      </w:r>
      <w:r w:rsidRPr="00501269">
        <w:rPr>
          <w:rFonts w:ascii="Arial" w:hAnsi="Arial" w:cs="Arial"/>
          <w:sz w:val="22"/>
        </w:rPr>
        <w:t>disseminating research results to the consortium.</w:t>
      </w:r>
    </w:p>
    <w:bookmarkEnd w:id="2"/>
    <w:p w14:paraId="09E730F5" w14:textId="0846EB47" w:rsidR="00A2516E" w:rsidRPr="00722340" w:rsidRDefault="00000000" w:rsidP="002B5854">
      <w:pPr>
        <w:rPr>
          <w:rFonts w:ascii="Roboto" w:hAnsi="Roboto"/>
          <w:sz w:val="22"/>
        </w:rPr>
      </w:pPr>
      <w:r>
        <w:rPr>
          <w:rFonts w:ascii="Roboto" w:hAnsi="Roboto"/>
          <w:b/>
          <w:bCs/>
          <w:noProof/>
          <w:sz w:val="22"/>
        </w:rPr>
        <w:pict w14:anchorId="6DB5DC95">
          <v:rect id="_x0000_i1030" alt="" style="width:468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3"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3"/>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7A5295EF"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501269">
        <w:rPr>
          <w:rFonts w:ascii="Arial" w:hAnsi="Arial" w:cs="Arial"/>
          <w:sz w:val="22"/>
        </w:rPr>
        <w:t>micro-particle analysis technologies</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3889B2F2" w:rsidR="00C836E2" w:rsidRDefault="009A602E" w:rsidP="002B5854">
      <w:pPr>
        <w:pStyle w:val="ListParagraph"/>
        <w:numPr>
          <w:ilvl w:val="1"/>
          <w:numId w:val="6"/>
        </w:numPr>
        <w:ind w:left="1134" w:hanging="425"/>
        <w:contextualSpacing w:val="0"/>
        <w:rPr>
          <w:rFonts w:ascii="Arial" w:hAnsi="Arial" w:cs="Arial"/>
          <w:sz w:val="22"/>
        </w:rPr>
      </w:pPr>
      <w:bookmarkStart w:id="4"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501269" w:rsidRPr="00501269">
        <w:rPr>
          <w:rFonts w:ascii="Arial" w:hAnsi="Arial" w:cs="Arial"/>
          <w:sz w:val="22"/>
        </w:rPr>
        <w:t xml:space="preserve">a relevant </w:t>
      </w:r>
      <w:r w:rsidRPr="00501269">
        <w:rPr>
          <w:rFonts w:ascii="Arial" w:hAnsi="Arial" w:cs="Arial"/>
          <w:sz w:val="22"/>
        </w:rPr>
        <w:t>area in or Level 7 or 8 award, certificate, diploma</w:t>
      </w:r>
      <w:bookmarkEnd w:id="4"/>
      <w:r w:rsidR="006D162A" w:rsidRPr="00501269">
        <w:rPr>
          <w:rFonts w:ascii="Arial" w:hAnsi="Arial" w:cs="Arial"/>
          <w:sz w:val="22"/>
        </w:rPr>
        <w:t>.</w:t>
      </w:r>
    </w:p>
    <w:p w14:paraId="1B3EEAE5" w14:textId="71ABA51E" w:rsidR="00501269" w:rsidRPr="00DE5FBE" w:rsidRDefault="0004217C" w:rsidP="00501269">
      <w:pPr>
        <w:rPr>
          <w:rFonts w:ascii="Roboto" w:hAnsi="Roboto"/>
          <w:color w:val="002E3B" w:themeColor="accent1"/>
          <w:sz w:val="22"/>
        </w:rPr>
      </w:pPr>
      <w:r w:rsidRPr="00C9549D">
        <w:rPr>
          <w:rFonts w:ascii="Roboto" w:hAnsi="Roboto"/>
          <w:color w:val="002E3B" w:themeColor="accent1"/>
          <w:sz w:val="22"/>
        </w:rPr>
        <w:t>Desirable</w:t>
      </w:r>
    </w:p>
    <w:p w14:paraId="0F38E84C" w14:textId="77777777" w:rsidR="00DE5FBE" w:rsidRDefault="00501269" w:rsidP="00DE5FBE">
      <w:pPr>
        <w:pStyle w:val="ListParagraph"/>
        <w:numPr>
          <w:ilvl w:val="0"/>
          <w:numId w:val="11"/>
        </w:numPr>
        <w:ind w:left="567" w:hanging="425"/>
        <w:contextualSpacing w:val="0"/>
        <w:rPr>
          <w:rFonts w:ascii="Arial" w:hAnsi="Arial" w:cs="Arial"/>
          <w:sz w:val="22"/>
        </w:rPr>
      </w:pPr>
      <w:r w:rsidRPr="00501269">
        <w:rPr>
          <w:rFonts w:ascii="Arial" w:hAnsi="Arial" w:cs="Arial"/>
          <w:sz w:val="22"/>
        </w:rPr>
        <w:t>Detailed knowledge and experience in designing opto-fluidic systems.</w:t>
      </w:r>
    </w:p>
    <w:p w14:paraId="3570677F" w14:textId="18D8B058" w:rsidR="00DE5FBE" w:rsidRDefault="00DE5FBE" w:rsidP="00DE5FBE">
      <w:pPr>
        <w:pStyle w:val="ListParagraph"/>
        <w:numPr>
          <w:ilvl w:val="0"/>
          <w:numId w:val="11"/>
        </w:numPr>
        <w:ind w:left="567" w:hanging="425"/>
        <w:contextualSpacing w:val="0"/>
        <w:rPr>
          <w:rFonts w:ascii="Arial" w:hAnsi="Arial" w:cs="Arial"/>
          <w:sz w:val="22"/>
        </w:rPr>
      </w:pPr>
      <w:r w:rsidRPr="00DE5FBE">
        <w:rPr>
          <w:rFonts w:ascii="Arial" w:hAnsi="Arial" w:cs="Arial"/>
          <w:sz w:val="22"/>
        </w:rPr>
        <w:t>Detailed understanding and knowledge of physical principles of underwater sensors</w:t>
      </w:r>
    </w:p>
    <w:p w14:paraId="278DE30F" w14:textId="041205F5" w:rsidR="00DD5185" w:rsidRPr="00DD5185" w:rsidRDefault="00DD5185" w:rsidP="00DD5185">
      <w:pPr>
        <w:pStyle w:val="ListParagraph"/>
        <w:numPr>
          <w:ilvl w:val="0"/>
          <w:numId w:val="11"/>
        </w:numPr>
        <w:ind w:left="567" w:hanging="425"/>
        <w:contextualSpacing w:val="0"/>
        <w:rPr>
          <w:rFonts w:ascii="Arial" w:hAnsi="Arial" w:cs="Arial"/>
          <w:sz w:val="22"/>
        </w:rPr>
      </w:pPr>
      <w:r>
        <w:rPr>
          <w:rFonts w:ascii="Arial" w:hAnsi="Arial" w:cs="Arial"/>
          <w:sz w:val="22"/>
        </w:rPr>
        <w:t>PhD in microfluidic technologies and sensing.</w:t>
      </w:r>
    </w:p>
    <w:p w14:paraId="3431E4EB" w14:textId="192323BA" w:rsidR="00B25DB3" w:rsidRPr="00501269" w:rsidRDefault="00B25DB3" w:rsidP="00C5713F">
      <w:pPr>
        <w:pStyle w:val="ListParagraph"/>
        <w:numPr>
          <w:ilvl w:val="0"/>
          <w:numId w:val="11"/>
        </w:numPr>
        <w:ind w:left="567" w:hanging="425"/>
        <w:contextualSpacing w:val="0"/>
        <w:rPr>
          <w:rFonts w:ascii="Arial" w:hAnsi="Arial" w:cs="Arial"/>
          <w:sz w:val="22"/>
        </w:rPr>
      </w:pPr>
      <w:r w:rsidRPr="00501269">
        <w:rPr>
          <w:rFonts w:ascii="Arial" w:hAnsi="Arial" w:cs="Arial"/>
          <w:sz w:val="22"/>
        </w:rPr>
        <w:t>Demonstrated commitment to maintaining professional knowledge and awareness through continuing personal and professional development.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1CCBA7A">
          <v:rect id="_x0000_i1031" alt="" style="width:468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6E4F56" w14:textId="77777777" w:rsidR="00501269" w:rsidRDefault="00CB1D5C" w:rsidP="00501269">
      <w:pPr>
        <w:pStyle w:val="ListParagraph"/>
        <w:numPr>
          <w:ilvl w:val="0"/>
          <w:numId w:val="11"/>
        </w:numPr>
        <w:contextualSpacing w:val="0"/>
        <w:rPr>
          <w:rFonts w:ascii="Arial" w:hAnsi="Arial" w:cs="Arial"/>
          <w:sz w:val="22"/>
        </w:rPr>
      </w:pPr>
      <w:r w:rsidRPr="00CB1D5C">
        <w:rPr>
          <w:rFonts w:ascii="Roboto" w:hAnsi="Roboto"/>
          <w:sz w:val="22"/>
        </w:rPr>
        <w:t>Works proactively with colleagues and other stakeholders, within and beyond the University, to achieve outcomes.</w:t>
      </w:r>
      <w:r w:rsidR="00501269" w:rsidRPr="00501269">
        <w:rPr>
          <w:rFonts w:ascii="Arial" w:hAnsi="Arial" w:cs="Arial"/>
          <w:sz w:val="22"/>
        </w:rPr>
        <w:t xml:space="preserve"> </w:t>
      </w:r>
    </w:p>
    <w:p w14:paraId="6B2BA744" w14:textId="63A1A193" w:rsidR="00CB1D5C" w:rsidRPr="00501269" w:rsidRDefault="00501269" w:rsidP="00501269">
      <w:pPr>
        <w:pStyle w:val="ListParagraph"/>
        <w:numPr>
          <w:ilvl w:val="0"/>
          <w:numId w:val="11"/>
        </w:numPr>
        <w:contextualSpacing w:val="0"/>
        <w:rPr>
          <w:rFonts w:ascii="Arial" w:hAnsi="Arial" w:cs="Arial"/>
          <w:sz w:val="22"/>
        </w:rPr>
      </w:pPr>
      <w:r w:rsidRPr="00501269">
        <w:rPr>
          <w:rFonts w:ascii="Arial" w:hAnsi="Arial" w:cs="Arial"/>
          <w:sz w:val="22"/>
        </w:rPr>
        <w:t>Work effectively in a team, understanding the strengths and weaknesses of others to help teamwork development</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5832B005" w14:textId="77777777" w:rsidR="00501269" w:rsidRPr="00501269" w:rsidRDefault="00501269" w:rsidP="00501269">
      <w:pPr>
        <w:pStyle w:val="ListParagraph"/>
        <w:numPr>
          <w:ilvl w:val="0"/>
          <w:numId w:val="11"/>
        </w:numPr>
        <w:rPr>
          <w:rFonts w:ascii="Arial" w:hAnsi="Arial" w:cs="Arial"/>
          <w:sz w:val="22"/>
        </w:rPr>
      </w:pPr>
      <w:r w:rsidRPr="00501269">
        <w:rPr>
          <w:rFonts w:ascii="Arial" w:hAnsi="Arial" w:cs="Arial"/>
          <w:sz w:val="22"/>
        </w:rPr>
        <w:t>Able to supervise work of junior research staff, delegating effectively</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7094FD75">
          <v:rect id="_x0000_i1032" alt="" style="width:468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1947BB1" w14:textId="08A46BD1" w:rsidR="006D162A" w:rsidRPr="00501269" w:rsidRDefault="00CB1D5C" w:rsidP="00501269">
      <w:pPr>
        <w:pStyle w:val="ListParagraph"/>
        <w:numPr>
          <w:ilvl w:val="0"/>
          <w:numId w:val="4"/>
        </w:numPr>
        <w:ind w:left="567"/>
        <w:contextualSpacing w:val="0"/>
        <w:rPr>
          <w:rFonts w:ascii="Roboto" w:hAnsi="Roboto"/>
          <w:sz w:val="22"/>
        </w:rPr>
      </w:pPr>
      <w:r w:rsidRPr="00CB1D5C">
        <w:rPr>
          <w:rFonts w:ascii="Roboto" w:hAnsi="Roboto"/>
          <w:sz w:val="22"/>
        </w:rPr>
        <w:t>Plans and progresses, research within broad guidelines and established University policies and procedures.</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4BA14093">
          <v:rect id="_x0000_i1033" alt="" style="width:468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lastRenderedPageBreak/>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000000" w:rsidP="00CB1D5C">
      <w:pPr>
        <w:rPr>
          <w:rFonts w:ascii="Roboto" w:hAnsi="Roboto"/>
          <w:sz w:val="22"/>
        </w:rPr>
      </w:pPr>
      <w:r>
        <w:rPr>
          <w:rFonts w:ascii="Roboto" w:hAnsi="Roboto"/>
          <w:b/>
          <w:bCs/>
          <w:noProof/>
          <w:sz w:val="22"/>
        </w:rPr>
        <w:pict w14:anchorId="4C10D515">
          <v:rect id="_x0000_i1034" alt="" style="width:468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2618BE74"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DE5FBE">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5805536F"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Occasionally &lt;30% Time</w:t>
          </w:r>
        </w:sdtContent>
      </w:sdt>
    </w:p>
    <w:p w14:paraId="035D8881" w14:textId="68F3B6F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364A80AD" w14:textId="2CCCF223"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63372F15" w14:textId="60DF94A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57162859" w14:textId="4C4D37F0"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Occasionally &lt;30% Time</w:t>
          </w:r>
        </w:sdtContent>
      </w:sdt>
    </w:p>
    <w:p w14:paraId="0816B182" w14:textId="563FBBB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69A46D2A" w14:textId="6BA565B2"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63FCD326" w14:textId="5664CCA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753D5269" w14:textId="79F13C0C"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4C8F7EC7" w14:textId="0E12D31E"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37FF8337" w14:textId="5EF5D6CB"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6059B689" w14:textId="207AFEE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noProof/>
          <w:sz w:val="22"/>
        </w:rPr>
        <w:pict w14:anchorId="461F8697">
          <v:rect id="_x0000_i1035" alt="" style="width:468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352994C0"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7CD92D25" w14:textId="7E86DA6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32A5F0C9" w14:textId="42EFB8FB"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23130ABD" w14:textId="4850AB0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2C8FC596" w14:textId="109B7FB2"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noProof/>
          <w:sz w:val="22"/>
        </w:rPr>
        <w:pict w14:anchorId="60A87002">
          <v:rect id="_x0000_i1036" alt="" style="width:468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6A17BB20"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color w:val="000000" w:themeColor="text1"/>
              <w:sz w:val="22"/>
            </w:rPr>
            <w:t>Not applicable</w:t>
          </w:r>
        </w:sdtContent>
      </w:sdt>
    </w:p>
    <w:p w14:paraId="590D4849" w14:textId="68B30880"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color w:val="000000" w:themeColor="text1"/>
              <w:sz w:val="22"/>
            </w:rPr>
            <w:t>Not applicable</w:t>
          </w:r>
        </w:sdtContent>
      </w:sdt>
    </w:p>
    <w:p w14:paraId="6D9B07A3" w14:textId="12C76FDD"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color w:val="000000" w:themeColor="text1"/>
              <w:sz w:val="22"/>
            </w:rPr>
            <w:t>Not applicable</w:t>
          </w:r>
        </w:sdtContent>
      </w:sdt>
    </w:p>
    <w:p w14:paraId="6F80E05D" w14:textId="159A504A"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color w:val="000000" w:themeColor="text1"/>
              <w:sz w:val="22"/>
            </w:rPr>
            <w:t>Not applicable</w:t>
          </w:r>
        </w:sdtContent>
      </w:sdt>
    </w:p>
    <w:p w14:paraId="3E2C3C35" w14:textId="0EF0C1B7"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DE5FBE">
            <w:rPr>
              <w:rFonts w:ascii="Roboto" w:hAnsi="Roboto"/>
              <w:color w:val="000000" w:themeColor="text1"/>
              <w:sz w:val="22"/>
            </w:rPr>
            <w:t>Not applicable</w:t>
          </w:r>
        </w:sdtContent>
      </w:sdt>
    </w:p>
    <w:p w14:paraId="420E90CD" w14:textId="6F633F38"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E5FBE">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noProof/>
          <w:sz w:val="22"/>
        </w:rPr>
        <w:pict w14:anchorId="64BBA497">
          <v:rect id="_x0000_i1037" alt="" style="width:468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586B4BFC"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E5FBE">
            <w:rPr>
              <w:rFonts w:ascii="Roboto" w:hAnsi="Roboto"/>
              <w:color w:val="000000" w:themeColor="text1"/>
              <w:sz w:val="22"/>
            </w:rPr>
            <w:t>Not applicable</w:t>
          </w:r>
        </w:sdtContent>
      </w:sdt>
    </w:p>
    <w:p w14:paraId="6F41A64B" w14:textId="18A8A549"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E5FBE">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noProof/>
          <w:sz w:val="22"/>
        </w:rPr>
        <w:pict w14:anchorId="0F120ED8">
          <v:rect id="_x0000_i1038" alt="" style="width:468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5"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022BA047">
          <v:rect id="_x0000_i1039" alt="" style="width:468pt;height:.05pt;mso-width-percent:0;mso-height-percent:0;mso-width-percent:0;mso-height-percent:0" o:hralign="center" o:hrstd="t" o:hr="t" fillcolor="#a0a0a0" stroked="f"/>
        </w:pict>
      </w:r>
    </w:p>
    <w:bookmarkEnd w:id="5"/>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even" r:id="rId14"/>
      <w:headerReference w:type="default" r:id="rId15"/>
      <w:footerReference w:type="even" r:id="rId16"/>
      <w:footerReference w:type="default" r:id="rId17"/>
      <w:headerReference w:type="first" r:id="rId18"/>
      <w:footerReference w:type="first" r:id="rId19"/>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623D" w14:textId="77777777" w:rsidR="00E63423" w:rsidRDefault="00E63423" w:rsidP="00850136">
      <w:r>
        <w:separator/>
      </w:r>
    </w:p>
  </w:endnote>
  <w:endnote w:type="continuationSeparator" w:id="0">
    <w:p w14:paraId="6F3EB90B" w14:textId="77777777" w:rsidR="00E63423" w:rsidRDefault="00E63423" w:rsidP="00850136">
      <w:r>
        <w:continuationSeparator/>
      </w:r>
    </w:p>
  </w:endnote>
  <w:endnote w:type="continuationNotice" w:id="1">
    <w:p w14:paraId="4AAB1C2B" w14:textId="77777777" w:rsidR="00E63423" w:rsidRDefault="00E634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917" w14:textId="77777777" w:rsidR="00A55D09" w:rsidRDefault="00A5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4DEF" w14:textId="77777777" w:rsidR="00E63423" w:rsidRDefault="00E63423" w:rsidP="00850136">
      <w:r>
        <w:separator/>
      </w:r>
    </w:p>
  </w:footnote>
  <w:footnote w:type="continuationSeparator" w:id="0">
    <w:p w14:paraId="2E6E2534" w14:textId="77777777" w:rsidR="00E63423" w:rsidRDefault="00E63423" w:rsidP="00850136">
      <w:r>
        <w:continuationSeparator/>
      </w:r>
    </w:p>
  </w:footnote>
  <w:footnote w:type="continuationNotice" w:id="1">
    <w:p w14:paraId="61230BBE" w14:textId="77777777" w:rsidR="00E63423" w:rsidRDefault="00E634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777" w14:textId="77777777" w:rsidR="00A55D09" w:rsidRDefault="00A5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C1CC5"/>
    <w:multiLevelType w:val="hybridMultilevel"/>
    <w:tmpl w:val="D9B6A1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2037348564">
    <w:abstractNumId w:val="5"/>
  </w:num>
  <w:num w:numId="17" w16cid:durableId="1221743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A47C5"/>
    <w:rsid w:val="000B219D"/>
    <w:rsid w:val="000C0931"/>
    <w:rsid w:val="000E34C2"/>
    <w:rsid w:val="00101E91"/>
    <w:rsid w:val="00111D9F"/>
    <w:rsid w:val="00142290"/>
    <w:rsid w:val="00145231"/>
    <w:rsid w:val="001546B1"/>
    <w:rsid w:val="00167397"/>
    <w:rsid w:val="00187EC7"/>
    <w:rsid w:val="001965CF"/>
    <w:rsid w:val="001A2647"/>
    <w:rsid w:val="001B067E"/>
    <w:rsid w:val="001B565F"/>
    <w:rsid w:val="001C6141"/>
    <w:rsid w:val="00207344"/>
    <w:rsid w:val="00214A6C"/>
    <w:rsid w:val="00232309"/>
    <w:rsid w:val="00244212"/>
    <w:rsid w:val="00256C9F"/>
    <w:rsid w:val="002666B4"/>
    <w:rsid w:val="00270F82"/>
    <w:rsid w:val="00271BCD"/>
    <w:rsid w:val="002A19D4"/>
    <w:rsid w:val="002B5854"/>
    <w:rsid w:val="002C7987"/>
    <w:rsid w:val="002D75C9"/>
    <w:rsid w:val="0030273F"/>
    <w:rsid w:val="00322B8F"/>
    <w:rsid w:val="00330364"/>
    <w:rsid w:val="00341D3D"/>
    <w:rsid w:val="00351A95"/>
    <w:rsid w:val="00351AEA"/>
    <w:rsid w:val="0035739F"/>
    <w:rsid w:val="003948DC"/>
    <w:rsid w:val="00397801"/>
    <w:rsid w:val="003979F4"/>
    <w:rsid w:val="003A34A2"/>
    <w:rsid w:val="003B039F"/>
    <w:rsid w:val="003B0B7F"/>
    <w:rsid w:val="003B290A"/>
    <w:rsid w:val="003C3F9A"/>
    <w:rsid w:val="00402288"/>
    <w:rsid w:val="00413563"/>
    <w:rsid w:val="00446170"/>
    <w:rsid w:val="004527CD"/>
    <w:rsid w:val="00461300"/>
    <w:rsid w:val="00482867"/>
    <w:rsid w:val="0048776D"/>
    <w:rsid w:val="004A3DAA"/>
    <w:rsid w:val="004A4285"/>
    <w:rsid w:val="004C2AD4"/>
    <w:rsid w:val="004D46AB"/>
    <w:rsid w:val="004D60E8"/>
    <w:rsid w:val="00501269"/>
    <w:rsid w:val="00527707"/>
    <w:rsid w:val="00577C4D"/>
    <w:rsid w:val="00587D40"/>
    <w:rsid w:val="00594D7E"/>
    <w:rsid w:val="00595EEB"/>
    <w:rsid w:val="0059714B"/>
    <w:rsid w:val="00597215"/>
    <w:rsid w:val="005B29A7"/>
    <w:rsid w:val="005C31DB"/>
    <w:rsid w:val="00601792"/>
    <w:rsid w:val="006028BB"/>
    <w:rsid w:val="00633449"/>
    <w:rsid w:val="00640CC3"/>
    <w:rsid w:val="00663881"/>
    <w:rsid w:val="006807C5"/>
    <w:rsid w:val="006C215A"/>
    <w:rsid w:val="006C3E01"/>
    <w:rsid w:val="006C64E5"/>
    <w:rsid w:val="006D162A"/>
    <w:rsid w:val="006E3F8E"/>
    <w:rsid w:val="006F0DDE"/>
    <w:rsid w:val="00700FEC"/>
    <w:rsid w:val="00722340"/>
    <w:rsid w:val="00783F34"/>
    <w:rsid w:val="007A0463"/>
    <w:rsid w:val="007A5AD0"/>
    <w:rsid w:val="007B287A"/>
    <w:rsid w:val="007D5C4A"/>
    <w:rsid w:val="007E77F9"/>
    <w:rsid w:val="00812F3B"/>
    <w:rsid w:val="00844893"/>
    <w:rsid w:val="00850136"/>
    <w:rsid w:val="0085132F"/>
    <w:rsid w:val="00883B4C"/>
    <w:rsid w:val="00886EF0"/>
    <w:rsid w:val="008A448A"/>
    <w:rsid w:val="008B0F71"/>
    <w:rsid w:val="008F1F12"/>
    <w:rsid w:val="0090047B"/>
    <w:rsid w:val="0093015B"/>
    <w:rsid w:val="0093666C"/>
    <w:rsid w:val="00936CA7"/>
    <w:rsid w:val="009548CE"/>
    <w:rsid w:val="009608CA"/>
    <w:rsid w:val="00983605"/>
    <w:rsid w:val="00987295"/>
    <w:rsid w:val="009A602E"/>
    <w:rsid w:val="009C137A"/>
    <w:rsid w:val="009D1D17"/>
    <w:rsid w:val="009D6FC3"/>
    <w:rsid w:val="00A013BA"/>
    <w:rsid w:val="00A2516E"/>
    <w:rsid w:val="00A36649"/>
    <w:rsid w:val="00A40716"/>
    <w:rsid w:val="00A55D09"/>
    <w:rsid w:val="00A574E8"/>
    <w:rsid w:val="00A64E71"/>
    <w:rsid w:val="00A66BF4"/>
    <w:rsid w:val="00A74C90"/>
    <w:rsid w:val="00AA762D"/>
    <w:rsid w:val="00AD0A04"/>
    <w:rsid w:val="00AF0D28"/>
    <w:rsid w:val="00B2394B"/>
    <w:rsid w:val="00B25DB3"/>
    <w:rsid w:val="00B5022C"/>
    <w:rsid w:val="00B9140F"/>
    <w:rsid w:val="00BA0543"/>
    <w:rsid w:val="00BA4938"/>
    <w:rsid w:val="00BB1088"/>
    <w:rsid w:val="00BD5FBF"/>
    <w:rsid w:val="00BF2709"/>
    <w:rsid w:val="00C2228F"/>
    <w:rsid w:val="00C37E2C"/>
    <w:rsid w:val="00C522AD"/>
    <w:rsid w:val="00C6007A"/>
    <w:rsid w:val="00C6135A"/>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86E92"/>
    <w:rsid w:val="00DA0322"/>
    <w:rsid w:val="00DC1C11"/>
    <w:rsid w:val="00DC222E"/>
    <w:rsid w:val="00DD5185"/>
    <w:rsid w:val="00DE1426"/>
    <w:rsid w:val="00DE5FBE"/>
    <w:rsid w:val="00E10800"/>
    <w:rsid w:val="00E13B1E"/>
    <w:rsid w:val="00E35221"/>
    <w:rsid w:val="00E37A82"/>
    <w:rsid w:val="00E416F9"/>
    <w:rsid w:val="00E51761"/>
    <w:rsid w:val="00E5700A"/>
    <w:rsid w:val="00E60932"/>
    <w:rsid w:val="00E63423"/>
    <w:rsid w:val="00E76E9F"/>
    <w:rsid w:val="00E81B12"/>
    <w:rsid w:val="00E87318"/>
    <w:rsid w:val="00E907DE"/>
    <w:rsid w:val="00EC6636"/>
    <w:rsid w:val="00EF14A1"/>
    <w:rsid w:val="00F46BA1"/>
    <w:rsid w:val="00F51161"/>
    <w:rsid w:val="00F56318"/>
    <w:rsid w:val="00F91680"/>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965CF"/>
    <w:rsid w:val="00256C9F"/>
    <w:rsid w:val="0030273F"/>
    <w:rsid w:val="00330364"/>
    <w:rsid w:val="00351A95"/>
    <w:rsid w:val="003F567D"/>
    <w:rsid w:val="004527CD"/>
    <w:rsid w:val="0048776D"/>
    <w:rsid w:val="004C2AD4"/>
    <w:rsid w:val="004D2CE9"/>
    <w:rsid w:val="005814C5"/>
    <w:rsid w:val="005938BA"/>
    <w:rsid w:val="00595EEB"/>
    <w:rsid w:val="00601792"/>
    <w:rsid w:val="006028BB"/>
    <w:rsid w:val="006807C5"/>
    <w:rsid w:val="006F0DDE"/>
    <w:rsid w:val="00727B4D"/>
    <w:rsid w:val="00783F34"/>
    <w:rsid w:val="007D5C4A"/>
    <w:rsid w:val="0083084C"/>
    <w:rsid w:val="0083271D"/>
    <w:rsid w:val="0091231A"/>
    <w:rsid w:val="009256FC"/>
    <w:rsid w:val="0093015B"/>
    <w:rsid w:val="00936CA7"/>
    <w:rsid w:val="009548CE"/>
    <w:rsid w:val="00961673"/>
    <w:rsid w:val="00983605"/>
    <w:rsid w:val="00AC4BEE"/>
    <w:rsid w:val="00AF0D28"/>
    <w:rsid w:val="00B76E0F"/>
    <w:rsid w:val="00BF2709"/>
    <w:rsid w:val="00C04435"/>
    <w:rsid w:val="00C522AD"/>
    <w:rsid w:val="00C6007A"/>
    <w:rsid w:val="00C6135A"/>
    <w:rsid w:val="00CB500A"/>
    <w:rsid w:val="00CC0153"/>
    <w:rsid w:val="00CF56D9"/>
    <w:rsid w:val="00D1789B"/>
    <w:rsid w:val="00DC222E"/>
    <w:rsid w:val="00E37A82"/>
    <w:rsid w:val="00E51761"/>
    <w:rsid w:val="00FC2434"/>
    <w:rsid w:val="00FE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9247</Characters>
  <Application>Microsoft Office Word</Application>
  <DocSecurity>0</DocSecurity>
  <Lines>225</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2</cp:revision>
  <dcterms:created xsi:type="dcterms:W3CDTF">2025-11-14T14:14:00Z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